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DE41" w14:textId="701B3E45" w:rsidR="00892C75" w:rsidRDefault="00A95D1D" w:rsidP="00892C75">
      <w:pPr>
        <w:pStyle w:val="NoSpacing"/>
      </w:pPr>
      <w:bookmarkStart w:id="0" w:name="_GoBack"/>
      <w:bookmarkEnd w:id="0"/>
      <w:r w:rsidRPr="00C14B13">
        <w:rPr>
          <w:rFonts w:ascii="Times New Roman" w:hAnsi="Times New Roman" w:cs="Times New Roman"/>
          <w:b/>
          <w:i/>
          <w:noProof/>
          <w:color w:val="808080" w:themeColor="background1" w:themeShade="80"/>
        </w:rPr>
        <w:drawing>
          <wp:anchor distT="0" distB="0" distL="114300" distR="114300" simplePos="0" relativeHeight="251659264" behindDoc="1" locked="0" layoutInCell="1" allowOverlap="1" wp14:anchorId="2B1B7A0A" wp14:editId="3FC6F583">
            <wp:simplePos x="0" y="0"/>
            <wp:positionH relativeFrom="margin">
              <wp:align>center</wp:align>
            </wp:positionH>
            <wp:positionV relativeFrom="paragraph">
              <wp:posOffset>-285165</wp:posOffset>
            </wp:positionV>
            <wp:extent cx="7393413" cy="136512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ey lhead headerr.jpg"/>
                    <pic:cNvPicPr/>
                  </pic:nvPicPr>
                  <pic:blipFill>
                    <a:blip r:embed="rId8"/>
                    <a:stretch>
                      <a:fillRect/>
                    </a:stretch>
                  </pic:blipFill>
                  <pic:spPr>
                    <a:xfrm>
                      <a:off x="0" y="0"/>
                      <a:ext cx="7393413" cy="136512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3FA7" w:rsidRPr="001D0704">
        <w:rPr>
          <w:rFonts w:ascii="Century Gothic" w:hAnsi="Century Gothic" w:cs="Arial"/>
          <w:b/>
          <w:color w:val="000000"/>
          <w:spacing w:val="-5"/>
        </w:rPr>
        <w:t xml:space="preserve"> </w:t>
      </w:r>
    </w:p>
    <w:p w14:paraId="1D6E6351" w14:textId="77777777" w:rsidR="00E5134E" w:rsidRDefault="00E5134E" w:rsidP="00892C75">
      <w:pPr>
        <w:pStyle w:val="NoSpacing"/>
      </w:pPr>
    </w:p>
    <w:p w14:paraId="1DC6E58B" w14:textId="77777777" w:rsidR="00E5134E" w:rsidRDefault="00E5134E" w:rsidP="00892C75">
      <w:pPr>
        <w:pStyle w:val="NoSpacing"/>
      </w:pPr>
    </w:p>
    <w:p w14:paraId="08AFA011" w14:textId="77777777" w:rsidR="00E5134E" w:rsidRDefault="00E5134E" w:rsidP="00892C75">
      <w:pPr>
        <w:pStyle w:val="NoSpacing"/>
      </w:pPr>
    </w:p>
    <w:p w14:paraId="0CA9EB61" w14:textId="77777777" w:rsidR="00E5134E" w:rsidRDefault="00E5134E" w:rsidP="00892C75">
      <w:pPr>
        <w:pStyle w:val="NoSpacing"/>
      </w:pPr>
    </w:p>
    <w:p w14:paraId="39A3B8B8" w14:textId="7D287576" w:rsidR="00E5134E" w:rsidRDefault="00E5134E" w:rsidP="00892C75">
      <w:pPr>
        <w:pStyle w:val="NoSpacing"/>
      </w:pPr>
    </w:p>
    <w:p w14:paraId="4F368770" w14:textId="1146D3FA" w:rsidR="00BB696F" w:rsidRDefault="00A827E7" w:rsidP="00892C75">
      <w:pPr>
        <w:pStyle w:val="NoSpacing"/>
      </w:pPr>
      <w:r>
        <w:t>June 8</w:t>
      </w:r>
      <w:r w:rsidR="00BB696F">
        <w:t>, 2020</w:t>
      </w:r>
    </w:p>
    <w:p w14:paraId="061E74B8" w14:textId="77777777" w:rsidR="00BB696F" w:rsidRDefault="00BB696F" w:rsidP="00892C75">
      <w:pPr>
        <w:pStyle w:val="NoSpacing"/>
      </w:pPr>
    </w:p>
    <w:p w14:paraId="15EFD581" w14:textId="77777777" w:rsidR="00BB696F" w:rsidRDefault="00BB696F" w:rsidP="00892C75">
      <w:pPr>
        <w:pStyle w:val="NoSpacing"/>
      </w:pPr>
      <w:r>
        <w:t>Parents/Guardians:</w:t>
      </w:r>
    </w:p>
    <w:p w14:paraId="6E2DE13D" w14:textId="77777777" w:rsidR="00BB696F" w:rsidRDefault="00BB696F" w:rsidP="00892C75">
      <w:pPr>
        <w:pStyle w:val="NoSpacing"/>
      </w:pPr>
    </w:p>
    <w:p w14:paraId="77117309" w14:textId="70B0EA48" w:rsidR="00BB696F" w:rsidRDefault="00A827E7" w:rsidP="00892C75">
      <w:pPr>
        <w:pStyle w:val="NoSpacing"/>
      </w:pPr>
      <w:r>
        <w:t>It seems hard to believe that we are in week 13 of home learning.  It is heartbreaking to even say it out loud.  Thirteen weeks without our children.  Thirteen weeks of parents facilitating instruction like a one-room schoolhouse including multiple grades per home.</w:t>
      </w:r>
      <w:r w:rsidR="00C21830">
        <w:t xml:space="preserve">  Thirteen weeks of question, worry and doubt.  But also, thirteen weeks of intense and supportive school/home communication and appreciation for one another.</w:t>
      </w:r>
      <w:r>
        <w:t xml:space="preserve"> </w:t>
      </w:r>
      <w:r w:rsidR="00754954">
        <w:t xml:space="preserve">The end of the school year is quickly approaching, especially since we are ending earlier than expected.  The Elementary School is a flurry of activity preparing for end of the year celebrations.  </w:t>
      </w:r>
    </w:p>
    <w:p w14:paraId="4E18BEF2" w14:textId="26622E3F" w:rsidR="00754954" w:rsidRDefault="00754954" w:rsidP="00892C75">
      <w:pPr>
        <w:pStyle w:val="NoSpacing"/>
      </w:pPr>
    </w:p>
    <w:p w14:paraId="671CDE64" w14:textId="4193844A" w:rsidR="0004426F" w:rsidRDefault="00754954" w:rsidP="00892C75">
      <w:pPr>
        <w:pStyle w:val="NoSpacing"/>
      </w:pPr>
      <w:r>
        <w:t xml:space="preserve">I have important end of the year information for you below.  Some you may already know, some may be a sweet surprise. </w:t>
      </w:r>
      <w:r>
        <w:sym w:font="Wingdings" w:char="F04A"/>
      </w:r>
    </w:p>
    <w:tbl>
      <w:tblPr>
        <w:tblStyle w:val="TableGrid"/>
        <w:tblpPr w:leftFromText="180" w:rightFromText="180" w:vertAnchor="text" w:tblpY="1"/>
        <w:tblOverlap w:val="never"/>
        <w:tblW w:w="9630" w:type="dxa"/>
        <w:tblLayout w:type="fixed"/>
        <w:tblLook w:val="04A0" w:firstRow="1" w:lastRow="0" w:firstColumn="1" w:lastColumn="0" w:noHBand="0" w:noVBand="1"/>
      </w:tblPr>
      <w:tblGrid>
        <w:gridCol w:w="2425"/>
        <w:gridCol w:w="1260"/>
        <w:gridCol w:w="2520"/>
        <w:gridCol w:w="236"/>
        <w:gridCol w:w="3189"/>
      </w:tblGrid>
      <w:tr w:rsidR="00654673" w14:paraId="03962532" w14:textId="77777777" w:rsidTr="00F04F2A">
        <w:trPr>
          <w:trHeight w:val="2507"/>
        </w:trPr>
        <w:tc>
          <w:tcPr>
            <w:tcW w:w="6205" w:type="dxa"/>
            <w:gridSpan w:val="3"/>
          </w:tcPr>
          <w:p w14:paraId="0FF69EE9" w14:textId="77777777" w:rsidR="00F04F2A" w:rsidRDefault="00F04F2A" w:rsidP="00F04F2A">
            <w:pPr>
              <w:rPr>
                <w:b/>
                <w:color w:val="002060"/>
              </w:rPr>
            </w:pPr>
            <w:r>
              <w:rPr>
                <w:b/>
                <w:color w:val="002060"/>
              </w:rPr>
              <w:t>End of Year Celebrations</w:t>
            </w:r>
          </w:p>
          <w:p w14:paraId="033B16EE" w14:textId="77777777" w:rsidR="00F04F2A" w:rsidRDefault="00F04F2A" w:rsidP="00F04F2A">
            <w:pPr>
              <w:rPr>
                <w:color w:val="002060"/>
              </w:rPr>
            </w:pPr>
            <w:r>
              <w:rPr>
                <w:color w:val="002060"/>
              </w:rPr>
              <w:t>Classroom teachers will notify families of specific directions for the celebrations</w:t>
            </w:r>
          </w:p>
          <w:p w14:paraId="0CEB6A7A" w14:textId="77777777" w:rsidR="00F04F2A" w:rsidRDefault="00F04F2A" w:rsidP="00F04F2A">
            <w:pPr>
              <w:rPr>
                <w:color w:val="002060"/>
              </w:rPr>
            </w:pPr>
            <w:r>
              <w:rPr>
                <w:color w:val="002060"/>
              </w:rPr>
              <w:t>6/5 – Good Citizen Award Home Deliveries</w:t>
            </w:r>
          </w:p>
          <w:p w14:paraId="3E607EC6" w14:textId="77777777" w:rsidR="00F04F2A" w:rsidRDefault="00F04F2A" w:rsidP="00F04F2A">
            <w:pPr>
              <w:rPr>
                <w:color w:val="002060"/>
              </w:rPr>
            </w:pPr>
            <w:r>
              <w:rPr>
                <w:color w:val="002060"/>
              </w:rPr>
              <w:t>6/8 – KDG Drive thru Celebration</w:t>
            </w:r>
          </w:p>
          <w:p w14:paraId="16EC4219" w14:textId="77777777" w:rsidR="00F04F2A" w:rsidRDefault="00F04F2A" w:rsidP="00F04F2A">
            <w:pPr>
              <w:rPr>
                <w:color w:val="002060"/>
              </w:rPr>
            </w:pPr>
            <w:r>
              <w:rPr>
                <w:color w:val="002060"/>
              </w:rPr>
              <w:t>6/11 – PreK Drive-Through Graduation</w:t>
            </w:r>
          </w:p>
          <w:p w14:paraId="00B06AEA" w14:textId="77777777" w:rsidR="00F04F2A" w:rsidRPr="00910765" w:rsidRDefault="00F04F2A" w:rsidP="00F04F2A">
            <w:pPr>
              <w:rPr>
                <w:color w:val="002060"/>
              </w:rPr>
            </w:pPr>
            <w:r>
              <w:rPr>
                <w:color w:val="002060"/>
              </w:rPr>
              <w:t>6/15 – 2020 Flag Day Video Tribute released</w:t>
            </w:r>
          </w:p>
          <w:p w14:paraId="0B023E78" w14:textId="72620903" w:rsidR="00F04F2A" w:rsidRDefault="00F04F2A" w:rsidP="00F04F2A">
            <w:pPr>
              <w:rPr>
                <w:color w:val="002060"/>
              </w:rPr>
            </w:pPr>
            <w:r w:rsidRPr="00910765">
              <w:rPr>
                <w:color w:val="002060"/>
              </w:rPr>
              <w:t>6/15 – 5</w:t>
            </w:r>
            <w:r w:rsidR="009A08FB">
              <w:rPr>
                <w:color w:val="002060"/>
                <w:vertAlign w:val="superscript"/>
              </w:rPr>
              <w:t>t</w:t>
            </w:r>
            <w:r w:rsidRPr="00910765">
              <w:rPr>
                <w:color w:val="002060"/>
                <w:vertAlign w:val="superscript"/>
              </w:rPr>
              <w:t>h</w:t>
            </w:r>
            <w:r>
              <w:rPr>
                <w:color w:val="002060"/>
              </w:rPr>
              <w:t xml:space="preserve"> G</w:t>
            </w:r>
            <w:r w:rsidRPr="00910765">
              <w:rPr>
                <w:color w:val="002060"/>
              </w:rPr>
              <w:t xml:space="preserve">rade </w:t>
            </w:r>
            <w:r>
              <w:rPr>
                <w:color w:val="002060"/>
              </w:rPr>
              <w:t>Virtual Awards Assembly</w:t>
            </w:r>
          </w:p>
          <w:p w14:paraId="7023428E" w14:textId="77777777" w:rsidR="00F04F2A" w:rsidRDefault="00F04F2A" w:rsidP="00F04F2A">
            <w:pPr>
              <w:rPr>
                <w:color w:val="002060"/>
              </w:rPr>
            </w:pPr>
            <w:r>
              <w:rPr>
                <w:color w:val="002060"/>
              </w:rPr>
              <w:t>6/16 – 6</w:t>
            </w:r>
            <w:r w:rsidRPr="00910765">
              <w:rPr>
                <w:color w:val="002060"/>
                <w:vertAlign w:val="superscript"/>
              </w:rPr>
              <w:t>th</w:t>
            </w:r>
            <w:r>
              <w:rPr>
                <w:color w:val="002060"/>
              </w:rPr>
              <w:t xml:space="preserve"> Grade Moving Up Day video release</w:t>
            </w:r>
          </w:p>
          <w:p w14:paraId="13BD3970" w14:textId="77777777" w:rsidR="00F04F2A" w:rsidRDefault="00F04F2A" w:rsidP="00F04F2A">
            <w:pPr>
              <w:rPr>
                <w:color w:val="002060"/>
              </w:rPr>
            </w:pPr>
            <w:r>
              <w:rPr>
                <w:color w:val="002060"/>
              </w:rPr>
              <w:t>6/16 – 6</w:t>
            </w:r>
            <w:r w:rsidRPr="00910765">
              <w:rPr>
                <w:color w:val="002060"/>
                <w:vertAlign w:val="superscript"/>
              </w:rPr>
              <w:t>th</w:t>
            </w:r>
            <w:r>
              <w:rPr>
                <w:color w:val="002060"/>
              </w:rPr>
              <w:t xml:space="preserve"> Grade Drive-Through Moving Up Day Awards and Pictures</w:t>
            </w:r>
          </w:p>
          <w:p w14:paraId="5D513283" w14:textId="77777777" w:rsidR="00F04F2A" w:rsidRDefault="00F04F2A" w:rsidP="00F04F2A">
            <w:pPr>
              <w:pStyle w:val="NoSpacing"/>
              <w:rPr>
                <w:color w:val="002060"/>
              </w:rPr>
            </w:pPr>
            <w:r>
              <w:rPr>
                <w:color w:val="002060"/>
              </w:rPr>
              <w:t>6/17 – 4</w:t>
            </w:r>
            <w:r w:rsidRPr="00910765">
              <w:rPr>
                <w:color w:val="002060"/>
                <w:vertAlign w:val="superscript"/>
              </w:rPr>
              <w:t>th</w:t>
            </w:r>
            <w:r>
              <w:rPr>
                <w:color w:val="002060"/>
              </w:rPr>
              <w:t xml:space="preserve"> Grade Awards Assembly</w:t>
            </w:r>
          </w:p>
          <w:p w14:paraId="375826DC" w14:textId="5CC51655" w:rsidR="00654673" w:rsidRPr="00F04F2A" w:rsidRDefault="00654673" w:rsidP="00F04F2A">
            <w:pPr>
              <w:pStyle w:val="NoSpacing"/>
              <w:rPr>
                <w:color w:val="0070C0"/>
              </w:rPr>
            </w:pPr>
          </w:p>
        </w:tc>
        <w:tc>
          <w:tcPr>
            <w:tcW w:w="3425" w:type="dxa"/>
            <w:gridSpan w:val="2"/>
          </w:tcPr>
          <w:p w14:paraId="24763DB8" w14:textId="5B749652" w:rsidR="00654673" w:rsidRPr="00F062AC" w:rsidRDefault="00754954" w:rsidP="00F04F2A">
            <w:pPr>
              <w:pStyle w:val="NoSpacing"/>
              <w:rPr>
                <w:b/>
              </w:rPr>
            </w:pPr>
            <w:r>
              <w:rPr>
                <w:b/>
              </w:rPr>
              <w:t>Report Cards</w:t>
            </w:r>
          </w:p>
          <w:p w14:paraId="32B6DBF8" w14:textId="77777777" w:rsidR="00654673" w:rsidRDefault="00754954" w:rsidP="00F04F2A">
            <w:pPr>
              <w:pStyle w:val="NoSpacing"/>
            </w:pPr>
            <w:r>
              <w:t xml:space="preserve">Report cards will be available for pick-up </w:t>
            </w:r>
            <w:r w:rsidRPr="00F04F2A">
              <w:rPr>
                <w:b/>
              </w:rPr>
              <w:t>June 17, 18 &amp; 19</w:t>
            </w:r>
            <w:r>
              <w:t>.  They will include any awards your child earned, a supply list for next year’s classes and next year’s classroom assignment.</w:t>
            </w:r>
          </w:p>
          <w:p w14:paraId="289D5E96" w14:textId="22A5E8E3" w:rsidR="00754954" w:rsidRPr="00197157" w:rsidRDefault="00754954" w:rsidP="00F04F2A">
            <w:pPr>
              <w:pStyle w:val="NoSpacing"/>
            </w:pPr>
            <w:r>
              <w:t>They can be picked up during food distribution at the back bus loop or at the front main door.  Just ring the bell and we will deliver them to you.</w:t>
            </w:r>
          </w:p>
        </w:tc>
      </w:tr>
      <w:tr w:rsidR="00C40986" w14:paraId="2F080602" w14:textId="77777777" w:rsidTr="009A08FB">
        <w:tc>
          <w:tcPr>
            <w:tcW w:w="2425" w:type="dxa"/>
          </w:tcPr>
          <w:p w14:paraId="1A0725D1" w14:textId="77777777" w:rsidR="009A08FB" w:rsidRPr="000A01F1" w:rsidRDefault="009A08FB" w:rsidP="009A08FB">
            <w:pPr>
              <w:pStyle w:val="NoSpacing"/>
              <w:rPr>
                <w:b/>
                <w:color w:val="0070C0"/>
              </w:rPr>
            </w:pPr>
            <w:r>
              <w:rPr>
                <w:b/>
                <w:color w:val="0070C0"/>
              </w:rPr>
              <w:t>Student Personal Belongings</w:t>
            </w:r>
          </w:p>
          <w:p w14:paraId="1F428CA8" w14:textId="77777777" w:rsidR="009A08FB" w:rsidRDefault="009A08FB" w:rsidP="009A08FB">
            <w:pPr>
              <w:pStyle w:val="NoSpacing"/>
            </w:pPr>
            <w:r>
              <w:rPr>
                <w:color w:val="0070C0"/>
              </w:rPr>
              <w:t>Student belongings are available for pick-up Monday- Friday, 8:00-2:00 until June 19.  Ring the bell at the front door and the belongings will be brought out to you.</w:t>
            </w:r>
            <w:r>
              <w:br w:type="textWrapping" w:clear="all"/>
            </w:r>
          </w:p>
          <w:p w14:paraId="321D90E2" w14:textId="4EA49144" w:rsidR="00654673" w:rsidRDefault="00654673" w:rsidP="00F04F2A">
            <w:pPr>
              <w:pStyle w:val="NoSpacing"/>
            </w:pPr>
          </w:p>
        </w:tc>
        <w:tc>
          <w:tcPr>
            <w:tcW w:w="3780" w:type="dxa"/>
            <w:gridSpan w:val="2"/>
          </w:tcPr>
          <w:p w14:paraId="6F35F9F4" w14:textId="77777777" w:rsidR="00F04F2A" w:rsidRPr="00F04F2A" w:rsidRDefault="00F04F2A" w:rsidP="00F04F2A">
            <w:pPr>
              <w:pStyle w:val="NoSpacing"/>
              <w:rPr>
                <w:b/>
                <w:color w:val="FF0000"/>
              </w:rPr>
            </w:pPr>
            <w:r w:rsidRPr="00F04F2A">
              <w:rPr>
                <w:b/>
                <w:color w:val="FF0000"/>
              </w:rPr>
              <w:t>Free Food Distribution</w:t>
            </w:r>
          </w:p>
          <w:p w14:paraId="04C2FE47" w14:textId="77777777" w:rsidR="00F04F2A" w:rsidRPr="00F04F2A" w:rsidRDefault="00F04F2A" w:rsidP="00F04F2A">
            <w:pPr>
              <w:pStyle w:val="NoSpacing"/>
              <w:rPr>
                <w:color w:val="FF0000"/>
              </w:rPr>
            </w:pPr>
            <w:r w:rsidRPr="00F04F2A">
              <w:rPr>
                <w:color w:val="FF0000"/>
              </w:rPr>
              <w:t>Food is available at:</w:t>
            </w:r>
          </w:p>
          <w:p w14:paraId="47A1AE5A" w14:textId="77777777" w:rsidR="00F04F2A" w:rsidRPr="00F04F2A" w:rsidRDefault="00F04F2A" w:rsidP="00F04F2A">
            <w:pPr>
              <w:pStyle w:val="NoSpacing"/>
              <w:rPr>
                <w:color w:val="FF0000"/>
              </w:rPr>
            </w:pPr>
            <w:r w:rsidRPr="00F04F2A">
              <w:rPr>
                <w:color w:val="FF0000"/>
              </w:rPr>
              <w:t>Holley ES back bus loop</w:t>
            </w:r>
          </w:p>
          <w:p w14:paraId="20AA9441" w14:textId="77777777" w:rsidR="00F04F2A" w:rsidRPr="00F04F2A" w:rsidRDefault="00F04F2A" w:rsidP="00F04F2A">
            <w:pPr>
              <w:pStyle w:val="NoSpacing"/>
              <w:rPr>
                <w:color w:val="FF0000"/>
              </w:rPr>
            </w:pPr>
            <w:r w:rsidRPr="00F04F2A">
              <w:rPr>
                <w:color w:val="FF0000"/>
              </w:rPr>
              <w:t>Clarendon Town Hall</w:t>
            </w:r>
          </w:p>
          <w:p w14:paraId="4B06481F" w14:textId="77777777" w:rsidR="00F04F2A" w:rsidRPr="00F04F2A" w:rsidRDefault="00F04F2A" w:rsidP="00F04F2A">
            <w:pPr>
              <w:pStyle w:val="NoSpacing"/>
              <w:rPr>
                <w:color w:val="FF0000"/>
              </w:rPr>
            </w:pPr>
            <w:r w:rsidRPr="00F04F2A">
              <w:rPr>
                <w:color w:val="FF0000"/>
              </w:rPr>
              <w:t>FHM Fire hall</w:t>
            </w:r>
          </w:p>
          <w:p w14:paraId="4B09A42E" w14:textId="77777777" w:rsidR="00F04F2A" w:rsidRPr="00F04F2A" w:rsidRDefault="00F04F2A" w:rsidP="00F04F2A">
            <w:pPr>
              <w:pStyle w:val="NoSpacing"/>
              <w:rPr>
                <w:color w:val="FF0000"/>
              </w:rPr>
            </w:pPr>
            <w:r w:rsidRPr="00F04F2A">
              <w:rPr>
                <w:color w:val="FF0000"/>
              </w:rPr>
              <w:t>Countyline Trailer Park</w:t>
            </w:r>
          </w:p>
          <w:p w14:paraId="4BEC4729" w14:textId="77777777" w:rsidR="00F04F2A" w:rsidRPr="00F04F2A" w:rsidRDefault="00F04F2A" w:rsidP="00F04F2A">
            <w:pPr>
              <w:pStyle w:val="NoSpacing"/>
              <w:rPr>
                <w:color w:val="FF0000"/>
              </w:rPr>
            </w:pPr>
            <w:r w:rsidRPr="00F04F2A">
              <w:rPr>
                <w:color w:val="FF0000"/>
              </w:rPr>
              <w:t>Thomas Estates</w:t>
            </w:r>
          </w:p>
          <w:p w14:paraId="7DAAAFCC" w14:textId="6CF97A7C" w:rsidR="00654673" w:rsidRDefault="00F04F2A" w:rsidP="00F04F2A">
            <w:pPr>
              <w:pStyle w:val="NoSpacing"/>
              <w:rPr>
                <w:b/>
                <w:color w:val="FF0000"/>
              </w:rPr>
            </w:pPr>
            <w:r>
              <w:rPr>
                <w:b/>
                <w:color w:val="FF0000"/>
              </w:rPr>
              <w:t xml:space="preserve">M/W/F  </w:t>
            </w:r>
            <w:r w:rsidRPr="00F04F2A">
              <w:rPr>
                <w:b/>
                <w:color w:val="FF0000"/>
              </w:rPr>
              <w:t>8AM-10AM until June 26.  There will be 3 days of meals included on 6/26.</w:t>
            </w:r>
          </w:p>
          <w:p w14:paraId="2F45719A" w14:textId="77777777" w:rsidR="00F04F2A" w:rsidRDefault="00F04F2A" w:rsidP="00F04F2A">
            <w:pPr>
              <w:pStyle w:val="NoSpacing"/>
              <w:rPr>
                <w:b/>
                <w:color w:val="FF0000"/>
              </w:rPr>
            </w:pPr>
          </w:p>
          <w:p w14:paraId="334BFDE7" w14:textId="3E5277AC" w:rsidR="00F04F2A" w:rsidRPr="00F04F2A" w:rsidRDefault="00F04F2A" w:rsidP="00F04F2A">
            <w:pPr>
              <w:pStyle w:val="NoSpacing"/>
              <w:rPr>
                <w:color w:val="7030A0"/>
              </w:rPr>
            </w:pPr>
            <w:r>
              <w:rPr>
                <w:color w:val="FF0000"/>
              </w:rPr>
              <w:t>Free s</w:t>
            </w:r>
            <w:r w:rsidRPr="00F04F2A">
              <w:rPr>
                <w:color w:val="FF0000"/>
              </w:rPr>
              <w:t>ummer Food program will begin July 6 at the ES with grab-and-go breakfast and lunches.  More details to come.</w:t>
            </w:r>
          </w:p>
        </w:tc>
        <w:tc>
          <w:tcPr>
            <w:tcW w:w="3425" w:type="dxa"/>
            <w:gridSpan w:val="2"/>
          </w:tcPr>
          <w:p w14:paraId="7B1C2FCF" w14:textId="0611CA53" w:rsidR="00654673" w:rsidRPr="00D1753D" w:rsidRDefault="00910765" w:rsidP="00910765">
            <w:pPr>
              <w:pStyle w:val="NoSpacing"/>
              <w:rPr>
                <w:b/>
                <w:color w:val="00B050"/>
              </w:rPr>
            </w:pPr>
            <w:r>
              <w:rPr>
                <w:b/>
                <w:color w:val="00B050"/>
              </w:rPr>
              <w:t>Laptop Returns</w:t>
            </w:r>
          </w:p>
          <w:p w14:paraId="05584B8E" w14:textId="2EB7D283" w:rsidR="00654673" w:rsidRDefault="00910765" w:rsidP="00F04F2A">
            <w:pPr>
              <w:pStyle w:val="NoSpacing"/>
            </w:pPr>
            <w:r>
              <w:rPr>
                <w:color w:val="00B050"/>
              </w:rPr>
              <w:t>Laptops can be returned when your student is finished with them, but they MUST all be returned by June 19.  They can be returned at the ES back bus loop during food distribution times or at the ES front door outside of food distribution times.  The office is open to receive the laptops M-F, 8:00-2:00.</w:t>
            </w:r>
            <w:r w:rsidR="00F04F2A">
              <w:rPr>
                <w:color w:val="00B050"/>
              </w:rPr>
              <w:t xml:space="preserve">  </w:t>
            </w:r>
            <w:r w:rsidR="00F04F2A" w:rsidRPr="00F04F2A">
              <w:rPr>
                <w:b/>
                <w:color w:val="00B050"/>
              </w:rPr>
              <w:t>If they are returned on June 17, 18 or 19, we will give you your child’s report card and hopefully save you a trip to the school.</w:t>
            </w:r>
          </w:p>
        </w:tc>
      </w:tr>
      <w:tr w:rsidR="00F04F2A" w14:paraId="0B93B8DD" w14:textId="77777777" w:rsidTr="009A08FB">
        <w:tc>
          <w:tcPr>
            <w:tcW w:w="3685" w:type="dxa"/>
            <w:gridSpan w:val="2"/>
          </w:tcPr>
          <w:p w14:paraId="6FF07878" w14:textId="77777777" w:rsidR="00F04F2A" w:rsidRPr="00D23233" w:rsidRDefault="00F04F2A" w:rsidP="00F04F2A">
            <w:pPr>
              <w:pStyle w:val="NoSpacing"/>
              <w:rPr>
                <w:b/>
                <w:color w:val="0000FF"/>
              </w:rPr>
            </w:pPr>
            <w:r w:rsidRPr="00D23233">
              <w:rPr>
                <w:b/>
                <w:color w:val="0000FF"/>
              </w:rPr>
              <w:lastRenderedPageBreak/>
              <w:t>Library Book Returns</w:t>
            </w:r>
          </w:p>
          <w:p w14:paraId="61DB45A7" w14:textId="7D322003" w:rsidR="00F04F2A" w:rsidRPr="00910765" w:rsidRDefault="00F04F2A" w:rsidP="00F04F2A">
            <w:pPr>
              <w:rPr>
                <w:color w:val="002060"/>
              </w:rPr>
            </w:pPr>
            <w:r w:rsidRPr="00D23233">
              <w:rPr>
                <w:color w:val="0000FF"/>
              </w:rPr>
              <w:t xml:space="preserve">Library books can be returned at any food distribution site.  They can also be dropped off when student belongings </w:t>
            </w:r>
            <w:r w:rsidR="00A813E2" w:rsidRPr="00D23233">
              <w:rPr>
                <w:color w:val="0000FF"/>
              </w:rPr>
              <w:t xml:space="preserve">or report cards </w:t>
            </w:r>
            <w:r w:rsidRPr="00D23233">
              <w:rPr>
                <w:color w:val="0000FF"/>
              </w:rPr>
              <w:t>are picked up.</w:t>
            </w:r>
            <w:r>
              <w:rPr>
                <w:color w:val="FF0000"/>
              </w:rPr>
              <w:t xml:space="preserve">  </w:t>
            </w:r>
          </w:p>
        </w:tc>
        <w:tc>
          <w:tcPr>
            <w:tcW w:w="2756" w:type="dxa"/>
            <w:gridSpan w:val="2"/>
          </w:tcPr>
          <w:p w14:paraId="1CDD7198" w14:textId="77777777" w:rsidR="00A813E2" w:rsidRDefault="00F04F2A" w:rsidP="00F04F2A">
            <w:pPr>
              <w:pStyle w:val="NoSpacing"/>
              <w:rPr>
                <w:b/>
                <w:color w:val="FF33CC"/>
              </w:rPr>
            </w:pPr>
            <w:r w:rsidRPr="00D1753D">
              <w:rPr>
                <w:b/>
                <w:color w:val="FF33CC"/>
              </w:rPr>
              <w:t>PreK-KDG Registration</w:t>
            </w:r>
          </w:p>
          <w:p w14:paraId="57B284ED" w14:textId="19819FD5" w:rsidR="00F04F2A" w:rsidRPr="00D1753D" w:rsidRDefault="00F04F2A" w:rsidP="00F04F2A">
            <w:pPr>
              <w:pStyle w:val="NoSpacing"/>
              <w:rPr>
                <w:color w:val="FF33CC"/>
              </w:rPr>
            </w:pPr>
            <w:r w:rsidRPr="00D1753D">
              <w:rPr>
                <w:color w:val="FF33CC"/>
              </w:rPr>
              <w:t xml:space="preserve">Use this link to request a </w:t>
            </w:r>
            <w:r>
              <w:rPr>
                <w:color w:val="FF33CC"/>
              </w:rPr>
              <w:t xml:space="preserve">PreK or kindergarten </w:t>
            </w:r>
            <w:r w:rsidRPr="00D1753D">
              <w:rPr>
                <w:color w:val="FF33CC"/>
              </w:rPr>
              <w:t>registration packet</w:t>
            </w:r>
            <w:r>
              <w:rPr>
                <w:color w:val="FF33CC"/>
              </w:rPr>
              <w:t>.</w:t>
            </w:r>
          </w:p>
          <w:p w14:paraId="340C0A16" w14:textId="07030775" w:rsidR="00F04F2A" w:rsidRPr="00D1753D" w:rsidRDefault="006B6EA9" w:rsidP="00A813E2">
            <w:pPr>
              <w:rPr>
                <w:color w:val="4A442A" w:themeColor="background2" w:themeShade="40"/>
              </w:rPr>
            </w:pPr>
            <w:hyperlink r:id="rId9" w:history="1">
              <w:r w:rsidR="00F04F2A" w:rsidRPr="00D1753D">
                <w:rPr>
                  <w:rStyle w:val="Hyperlink"/>
                  <w:color w:val="FF33CC"/>
                </w:rPr>
                <w:t>https://bit.ly/PreKKHCSD2020</w:t>
              </w:r>
            </w:hyperlink>
          </w:p>
        </w:tc>
        <w:tc>
          <w:tcPr>
            <w:tcW w:w="3189" w:type="dxa"/>
          </w:tcPr>
          <w:p w14:paraId="121A8EBA" w14:textId="77777777" w:rsidR="00F04F2A" w:rsidRPr="00D1753D" w:rsidRDefault="00F04F2A" w:rsidP="00F04F2A">
            <w:pPr>
              <w:pStyle w:val="NoSpacing"/>
              <w:rPr>
                <w:b/>
                <w:color w:val="7030A0"/>
              </w:rPr>
            </w:pPr>
            <w:r w:rsidRPr="00D1753D">
              <w:rPr>
                <w:b/>
                <w:color w:val="7030A0"/>
              </w:rPr>
              <w:t>Instrument Returns</w:t>
            </w:r>
          </w:p>
          <w:p w14:paraId="1FE233C3" w14:textId="77777777" w:rsidR="00F04F2A" w:rsidRPr="00D1753D" w:rsidRDefault="00F04F2A" w:rsidP="00F04F2A">
            <w:pPr>
              <w:pStyle w:val="NoSpacing"/>
              <w:rPr>
                <w:color w:val="7030A0"/>
              </w:rPr>
            </w:pPr>
            <w:r w:rsidRPr="00D1753D">
              <w:rPr>
                <w:color w:val="7030A0"/>
              </w:rPr>
              <w:t xml:space="preserve">Please return all rented and borrowed instruments to the ES café </w:t>
            </w:r>
            <w:r w:rsidRPr="00C40986">
              <w:rPr>
                <w:b/>
                <w:color w:val="7030A0"/>
              </w:rPr>
              <w:t>June 8 – June 12.</w:t>
            </w:r>
            <w:r w:rsidRPr="00D1753D">
              <w:rPr>
                <w:b/>
                <w:color w:val="7030A0"/>
              </w:rPr>
              <w:t xml:space="preserve">  M/W/F 8:00-10:00</w:t>
            </w:r>
          </w:p>
          <w:p w14:paraId="4CEBAF7B" w14:textId="19C32A2F" w:rsidR="00F04F2A" w:rsidRPr="00D1753D" w:rsidRDefault="00F04F2A" w:rsidP="00F04F2A">
            <w:pPr>
              <w:pStyle w:val="NoSpacing"/>
              <w:rPr>
                <w:color w:val="4A442A" w:themeColor="background2" w:themeShade="40"/>
              </w:rPr>
            </w:pPr>
          </w:p>
        </w:tc>
      </w:tr>
    </w:tbl>
    <w:p w14:paraId="5CBA2210" w14:textId="77777777" w:rsidR="00F04F2A" w:rsidRPr="00AF58EF" w:rsidRDefault="00F04F2A" w:rsidP="00F04F2A">
      <w:pPr>
        <w:numPr>
          <w:ilvl w:val="0"/>
          <w:numId w:val="15"/>
        </w:numPr>
        <w:shd w:val="clear" w:color="auto" w:fill="FFFFFF"/>
        <w:spacing w:after="0" w:line="240" w:lineRule="auto"/>
        <w:jc w:val="center"/>
        <w:rPr>
          <w:b/>
          <w:i/>
          <w:color w:val="0070C0"/>
          <w:sz w:val="24"/>
          <w:szCs w:val="24"/>
        </w:rPr>
      </w:pPr>
      <w:r w:rsidRPr="00AF58EF">
        <w:rPr>
          <w:b/>
          <w:i/>
          <w:color w:val="0070C0"/>
          <w:sz w:val="24"/>
          <w:szCs w:val="24"/>
        </w:rPr>
        <w:t>#chalkyourwalk Favorite book chalk art celebration - ongoing</w:t>
      </w:r>
    </w:p>
    <w:p w14:paraId="0919E67F" w14:textId="6AD9BAAC" w:rsidR="00C40986" w:rsidRDefault="00910765" w:rsidP="00F04F2A">
      <w:pPr>
        <w:pStyle w:val="NoSpacing"/>
      </w:pPr>
      <w:r>
        <w:br w:type="textWrapping" w:clear="all"/>
      </w:r>
      <w:r w:rsidR="009A08FB">
        <w:t>If your class is having a Drive-Through celebration, we have some reminders to keep us all healthy and safe.</w:t>
      </w:r>
    </w:p>
    <w:p w14:paraId="349E67B9" w14:textId="304D1DEB" w:rsidR="009A08FB" w:rsidRDefault="00A813E2" w:rsidP="009A08FB">
      <w:pPr>
        <w:pStyle w:val="ListParagraph"/>
        <w:numPr>
          <w:ilvl w:val="0"/>
          <w:numId w:val="15"/>
        </w:numPr>
        <w:rPr>
          <w:rFonts w:eastAsia="Times New Roman" w:cstheme="minorHAnsi"/>
        </w:rPr>
      </w:pPr>
      <w:r>
        <w:rPr>
          <w:rFonts w:eastAsia="Times New Roman" w:cstheme="minorHAnsi"/>
        </w:rPr>
        <w:t>The Drive-</w:t>
      </w:r>
      <w:r w:rsidR="009A08FB" w:rsidRPr="009A08FB">
        <w:rPr>
          <w:rFonts w:eastAsia="Times New Roman" w:cstheme="minorHAnsi"/>
        </w:rPr>
        <w:t xml:space="preserve">Through </w:t>
      </w:r>
      <w:r w:rsidR="009A08FB">
        <w:rPr>
          <w:rFonts w:eastAsia="Times New Roman" w:cstheme="minorHAnsi"/>
        </w:rPr>
        <w:t xml:space="preserve">Celebrations </w:t>
      </w:r>
      <w:r w:rsidR="009A08FB" w:rsidRPr="009A08FB">
        <w:rPr>
          <w:rFonts w:eastAsia="Times New Roman" w:cstheme="minorHAnsi"/>
        </w:rPr>
        <w:t xml:space="preserve">take place in front of the Elementary School, during specific times for your class/grade. </w:t>
      </w:r>
    </w:p>
    <w:p w14:paraId="5BEDE09D" w14:textId="278501AF" w:rsidR="009A08FB" w:rsidRPr="009A08FB" w:rsidRDefault="009A08FB" w:rsidP="009A08FB">
      <w:pPr>
        <w:pStyle w:val="ListParagraph"/>
        <w:numPr>
          <w:ilvl w:val="0"/>
          <w:numId w:val="15"/>
        </w:numPr>
        <w:rPr>
          <w:rFonts w:eastAsia="Times New Roman" w:cstheme="minorHAnsi"/>
        </w:rPr>
      </w:pPr>
      <w:r w:rsidRPr="009A08FB">
        <w:rPr>
          <w:rFonts w:eastAsia="Times New Roman" w:cstheme="minorHAnsi"/>
        </w:rPr>
        <w:t xml:space="preserve">Please pull into the front loop and wait in your car until it is your turn. </w:t>
      </w:r>
    </w:p>
    <w:p w14:paraId="55ABFE18" w14:textId="77777777" w:rsidR="009A08FB" w:rsidRDefault="009A08FB" w:rsidP="009A08FB">
      <w:pPr>
        <w:pStyle w:val="ListParagraph"/>
        <w:numPr>
          <w:ilvl w:val="0"/>
          <w:numId w:val="15"/>
        </w:numPr>
        <w:rPr>
          <w:rFonts w:eastAsia="Times New Roman" w:cstheme="minorHAnsi"/>
        </w:rPr>
      </w:pPr>
      <w:r>
        <w:rPr>
          <w:rFonts w:eastAsia="Times New Roman" w:cstheme="minorHAnsi"/>
        </w:rPr>
        <w:t>Only members of the child’s household can come to the celebration.</w:t>
      </w:r>
    </w:p>
    <w:p w14:paraId="4FCEDD0C" w14:textId="0FE4C025" w:rsidR="009A08FB" w:rsidRPr="009A08FB" w:rsidRDefault="009A08FB" w:rsidP="009A08FB">
      <w:pPr>
        <w:pStyle w:val="ListParagraph"/>
        <w:numPr>
          <w:ilvl w:val="0"/>
          <w:numId w:val="15"/>
        </w:numPr>
        <w:rPr>
          <w:rFonts w:eastAsia="Times New Roman" w:cstheme="minorHAnsi"/>
        </w:rPr>
      </w:pPr>
      <w:r w:rsidRPr="009A08FB">
        <w:rPr>
          <w:rFonts w:eastAsia="Times New Roman" w:cstheme="minorHAnsi"/>
        </w:rPr>
        <w:t>If your child lives in 2 different households, both households are welcome. Please coordinate with each other so that you are in line (in your own cars) together. Both households can watch your chil</w:t>
      </w:r>
      <w:r>
        <w:rPr>
          <w:rFonts w:eastAsia="Times New Roman" w:cstheme="minorHAnsi"/>
        </w:rPr>
        <w:t xml:space="preserve">d receive his/her certificate awards and gift </w:t>
      </w:r>
      <w:r w:rsidRPr="009A08FB">
        <w:rPr>
          <w:rFonts w:eastAsia="Times New Roman" w:cstheme="minorHAnsi"/>
        </w:rPr>
        <w:t xml:space="preserve">and then you will have the opportunity for pictures. </w:t>
      </w:r>
    </w:p>
    <w:p w14:paraId="2D4AE790" w14:textId="517157CD" w:rsidR="009A08FB" w:rsidRDefault="009A08FB" w:rsidP="009A08FB">
      <w:pPr>
        <w:pStyle w:val="ListParagraph"/>
        <w:numPr>
          <w:ilvl w:val="0"/>
          <w:numId w:val="15"/>
        </w:numPr>
        <w:rPr>
          <w:rFonts w:eastAsia="Times New Roman" w:cstheme="minorHAnsi"/>
        </w:rPr>
      </w:pPr>
      <w:r>
        <w:rPr>
          <w:rFonts w:eastAsia="Times New Roman" w:cstheme="minorHAnsi"/>
        </w:rPr>
        <w:t>Anyone who exits the car for photos or certificates must wear a mask</w:t>
      </w:r>
      <w:r w:rsidR="00A813E2">
        <w:rPr>
          <w:rFonts w:eastAsia="Times New Roman" w:cstheme="minorHAnsi"/>
        </w:rPr>
        <w:t xml:space="preserve"> (they can be removed for pictures)</w:t>
      </w:r>
      <w:r>
        <w:rPr>
          <w:rFonts w:eastAsia="Times New Roman" w:cstheme="minorHAnsi"/>
        </w:rPr>
        <w:t>.</w:t>
      </w:r>
    </w:p>
    <w:p w14:paraId="4E02F26B" w14:textId="0F2CBCC8" w:rsidR="009A08FB" w:rsidRDefault="009A08FB" w:rsidP="009A08FB">
      <w:pPr>
        <w:pStyle w:val="ListParagraph"/>
        <w:numPr>
          <w:ilvl w:val="0"/>
          <w:numId w:val="15"/>
        </w:numPr>
        <w:rPr>
          <w:rFonts w:eastAsia="Times New Roman" w:cstheme="minorHAnsi"/>
        </w:rPr>
      </w:pPr>
      <w:r w:rsidRPr="009A08FB">
        <w:rPr>
          <w:rFonts w:eastAsia="Times New Roman" w:cstheme="minorHAnsi"/>
        </w:rPr>
        <w:t xml:space="preserve">If you want a family photo, </w:t>
      </w:r>
      <w:r w:rsidR="00A813E2">
        <w:rPr>
          <w:rFonts w:eastAsia="Times New Roman" w:cstheme="minorHAnsi"/>
        </w:rPr>
        <w:t>we</w:t>
      </w:r>
      <w:r w:rsidRPr="009A08FB">
        <w:rPr>
          <w:rFonts w:eastAsia="Times New Roman" w:cstheme="minorHAnsi"/>
        </w:rPr>
        <w:t xml:space="preserve"> will </w:t>
      </w:r>
      <w:r w:rsidR="00A813E2">
        <w:rPr>
          <w:rFonts w:eastAsia="Times New Roman" w:cstheme="minorHAnsi"/>
        </w:rPr>
        <w:t>wear gloves and use your phone/camera</w:t>
      </w:r>
      <w:r w:rsidRPr="009A08FB">
        <w:rPr>
          <w:rFonts w:eastAsia="Times New Roman" w:cstheme="minorHAnsi"/>
        </w:rPr>
        <w:t xml:space="preserve">. </w:t>
      </w:r>
    </w:p>
    <w:p w14:paraId="4252FAAE" w14:textId="4B70D39E" w:rsidR="00A813E2" w:rsidRDefault="00A813E2" w:rsidP="009A08FB">
      <w:pPr>
        <w:pStyle w:val="ListParagraph"/>
        <w:numPr>
          <w:ilvl w:val="0"/>
          <w:numId w:val="15"/>
        </w:numPr>
        <w:rPr>
          <w:rFonts w:eastAsia="Times New Roman" w:cstheme="minorHAnsi"/>
        </w:rPr>
      </w:pPr>
      <w:r>
        <w:rPr>
          <w:rFonts w:eastAsia="Times New Roman" w:cstheme="minorHAnsi"/>
        </w:rPr>
        <w:t>School personnel will be wearing mask</w:t>
      </w:r>
      <w:r w:rsidR="001941B7">
        <w:rPr>
          <w:rFonts w:eastAsia="Times New Roman" w:cstheme="minorHAnsi"/>
        </w:rPr>
        <w:t>s</w:t>
      </w:r>
      <w:r>
        <w:rPr>
          <w:rFonts w:eastAsia="Times New Roman" w:cstheme="minorHAnsi"/>
        </w:rPr>
        <w:t>, but masks can be removed for pictures.</w:t>
      </w:r>
    </w:p>
    <w:p w14:paraId="14C4B41F" w14:textId="427325D8" w:rsidR="00A813E2" w:rsidRPr="009A08FB" w:rsidRDefault="00A813E2" w:rsidP="009A08FB">
      <w:pPr>
        <w:pStyle w:val="ListParagraph"/>
        <w:numPr>
          <w:ilvl w:val="0"/>
          <w:numId w:val="15"/>
        </w:numPr>
        <w:rPr>
          <w:rFonts w:eastAsia="Times New Roman" w:cstheme="minorHAnsi"/>
        </w:rPr>
      </w:pPr>
      <w:r>
        <w:rPr>
          <w:rFonts w:eastAsia="Times New Roman" w:cstheme="minorHAnsi"/>
        </w:rPr>
        <w:t>We have adult and child masks available</w:t>
      </w:r>
      <w:r w:rsidR="001941B7">
        <w:rPr>
          <w:rFonts w:eastAsia="Times New Roman" w:cstheme="minorHAnsi"/>
        </w:rPr>
        <w:t>,</w:t>
      </w:r>
      <w:r>
        <w:rPr>
          <w:rFonts w:eastAsia="Times New Roman" w:cstheme="minorHAnsi"/>
        </w:rPr>
        <w:t xml:space="preserve"> as well as sanitizer if needed.</w:t>
      </w:r>
    </w:p>
    <w:p w14:paraId="2D6E8B5D" w14:textId="77777777" w:rsidR="000D6443" w:rsidRDefault="00721A14" w:rsidP="00892C75">
      <w:pPr>
        <w:pStyle w:val="NoSpacing"/>
      </w:pPr>
      <w:r>
        <w:t xml:space="preserve"> </w:t>
      </w:r>
      <w:r w:rsidR="000D6443">
        <w:t>If your child needs to have a Pre-K or Kindergarten Screening (usually scheduled in May), we will contact you over the summer when we are able to have children in the building.  More to come….</w:t>
      </w:r>
    </w:p>
    <w:p w14:paraId="6CE1A6E2" w14:textId="22E7B098" w:rsidR="00C40986" w:rsidRDefault="00721A14" w:rsidP="00892C75">
      <w:pPr>
        <w:pStyle w:val="NoSpacing"/>
      </w:pPr>
      <w:r>
        <w:t xml:space="preserve"> </w:t>
      </w:r>
    </w:p>
    <w:p w14:paraId="55578D81" w14:textId="732703D5" w:rsidR="00721A14" w:rsidRDefault="009A08FB" w:rsidP="00892C75">
      <w:pPr>
        <w:pStyle w:val="NoSpacing"/>
      </w:pPr>
      <w:r>
        <w:t xml:space="preserve">Lastly, your child’s teacher has been given resources to help our students process everything going on in the world today.  We are living through not only a global pandemic but national unrest.  We also have resources available to parents to assist you in helping your children through any anxiety, questions or even fear they may be experiencing.  Please contact the school (638-6318) or email if you need any assistance. Thank you for all you have done to support the school during this time.  </w:t>
      </w:r>
    </w:p>
    <w:p w14:paraId="156AD9C9" w14:textId="77777777" w:rsidR="0004426F" w:rsidRDefault="0004426F" w:rsidP="004A3228">
      <w:pPr>
        <w:pStyle w:val="NoSpacing"/>
      </w:pPr>
    </w:p>
    <w:p w14:paraId="15B3E85B" w14:textId="5BF52F3F" w:rsidR="00721A14" w:rsidRDefault="00721A14" w:rsidP="00892C75">
      <w:pPr>
        <w:pStyle w:val="NoSpacing"/>
      </w:pPr>
    </w:p>
    <w:p w14:paraId="7015D7BE" w14:textId="77777777" w:rsidR="0004426F" w:rsidRDefault="0004426F" w:rsidP="00892C75">
      <w:pPr>
        <w:pStyle w:val="NoSpacing"/>
      </w:pPr>
    </w:p>
    <w:p w14:paraId="7B8BA1AE" w14:textId="7BDE15F9" w:rsidR="003A32A6" w:rsidRDefault="003A32A6" w:rsidP="00892C75">
      <w:pPr>
        <w:pStyle w:val="NoSpacing"/>
      </w:pPr>
      <w:r>
        <w:t>Stay positive, stay healthy, stay Holley Strong!</w:t>
      </w:r>
    </w:p>
    <w:p w14:paraId="280DAFE5" w14:textId="52E2781C" w:rsidR="0004426F" w:rsidRDefault="0004426F" w:rsidP="00892C75">
      <w:pPr>
        <w:pStyle w:val="NoSpacing"/>
      </w:pPr>
      <w:r>
        <w:t>Please feel free to contact me with any questions or concerns,</w:t>
      </w:r>
    </w:p>
    <w:p w14:paraId="262F184A" w14:textId="7EB32AF9" w:rsidR="006F5D0C" w:rsidRDefault="0004426F">
      <w:pPr>
        <w:pStyle w:val="NoSpacing"/>
      </w:pPr>
      <w:r>
        <w:t>Karri D. Schiavone</w:t>
      </w:r>
    </w:p>
    <w:sectPr w:rsidR="006F5D0C" w:rsidSect="0004426F">
      <w:headerReference w:type="even" r:id="rId10"/>
      <w:headerReference w:type="default" r:id="rId11"/>
      <w:footerReference w:type="default" r:id="rId12"/>
      <w:headerReference w:type="first" r:id="rId13"/>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0CD4" w14:textId="77777777" w:rsidR="006B6EA9" w:rsidRDefault="006B6EA9" w:rsidP="00186457">
      <w:pPr>
        <w:spacing w:after="0" w:line="240" w:lineRule="auto"/>
      </w:pPr>
      <w:r>
        <w:separator/>
      </w:r>
    </w:p>
  </w:endnote>
  <w:endnote w:type="continuationSeparator" w:id="0">
    <w:p w14:paraId="4E359445" w14:textId="77777777" w:rsidR="006B6EA9" w:rsidRDefault="006B6EA9" w:rsidP="0018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4C91" w14:textId="77777777" w:rsidR="00C97902" w:rsidRDefault="00FF45AD">
    <w:pPr>
      <w:pStyle w:val="Footer"/>
      <w:rPr>
        <w:rFonts w:ascii="Impact" w:hAnsi="Impact"/>
        <w:i/>
      </w:rPr>
    </w:pPr>
    <w:r w:rsidRPr="00FF45AD">
      <w:rPr>
        <w:rFonts w:ascii="Impact" w:hAnsi="Impact"/>
        <w:i/>
      </w:rPr>
      <w:ptab w:relativeTo="margin" w:alignment="center" w:leader="none"/>
    </w:r>
  </w:p>
  <w:p w14:paraId="24D3C0FA" w14:textId="731B3764" w:rsidR="00C97902" w:rsidRPr="00472A34" w:rsidRDefault="00C97902" w:rsidP="00C97902">
    <w:pPr>
      <w:ind w:left="720" w:firstLine="720"/>
      <w:rPr>
        <w:color w:val="000000" w:themeColor="text1"/>
      </w:rPr>
    </w:pPr>
    <w:r w:rsidRPr="00472A34">
      <w:rPr>
        <w:rFonts w:ascii="Century" w:hAnsi="Century"/>
        <w:b/>
        <w:i/>
        <w:iCs/>
        <w:color w:val="000000" w:themeColor="text1"/>
        <w:sz w:val="28"/>
        <w:szCs w:val="28"/>
      </w:rPr>
      <w:t>Every Child     -</w:t>
    </w:r>
    <w:r w:rsidRPr="00472A34">
      <w:rPr>
        <w:rFonts w:ascii="Century" w:hAnsi="Century"/>
        <w:b/>
        <w:i/>
        <w:iCs/>
        <w:color w:val="000000" w:themeColor="text1"/>
        <w:sz w:val="28"/>
        <w:szCs w:val="28"/>
      </w:rPr>
      <w:tab/>
      <w:t xml:space="preserve">   Every Chance    -     Every Day</w:t>
    </w:r>
  </w:p>
  <w:p w14:paraId="42A266A3" w14:textId="0F901073" w:rsidR="00FF45AD" w:rsidRPr="00FF45AD" w:rsidRDefault="00FF45AD">
    <w:pPr>
      <w:pStyle w:val="Footer"/>
      <w:rPr>
        <w:rFonts w:ascii="Impact" w:hAnsi="Impact"/>
        <w:i/>
      </w:rPr>
    </w:pPr>
    <w:r w:rsidRPr="00FF45AD">
      <w:rPr>
        <w:rFonts w:ascii="Impact" w:hAnsi="Impact"/>
        <w:i/>
      </w:rPr>
      <w:t xml:space="preserve">3800 North Main Street </w:t>
    </w:r>
    <w:r w:rsidRPr="00FF45AD">
      <w:rPr>
        <w:rFonts w:ascii="Impact" w:hAnsi="Impact" w:cstheme="minorHAnsi"/>
        <w:i/>
      </w:rPr>
      <w:t>·</w:t>
    </w:r>
    <w:r w:rsidRPr="00FF45AD">
      <w:rPr>
        <w:rFonts w:ascii="Impact" w:hAnsi="Impact"/>
        <w:i/>
      </w:rPr>
      <w:t xml:space="preserve"> Holley, NY 14470 </w:t>
    </w:r>
    <w:r w:rsidRPr="00FF45AD">
      <w:rPr>
        <w:rFonts w:ascii="Impact" w:hAnsi="Impact" w:cstheme="minorHAnsi"/>
        <w:i/>
      </w:rPr>
      <w:t>· (585) 638-6316</w:t>
    </w:r>
    <w:r>
      <w:rPr>
        <w:rFonts w:ascii="Impact" w:hAnsi="Impact" w:cstheme="minorHAnsi"/>
        <w:i/>
      </w:rPr>
      <w:t xml:space="preserve"> · (585) 638-7409</w:t>
    </w:r>
    <w:r w:rsidR="00863E88">
      <w:rPr>
        <w:rFonts w:ascii="Impact" w:hAnsi="Impact" w:cstheme="minorHAnsi"/>
        <w:i/>
      </w:rPr>
      <w:t xml:space="preserve"> Fax</w:t>
    </w:r>
    <w:r w:rsidR="00EB7015">
      <w:rPr>
        <w:rFonts w:ascii="Impact" w:hAnsi="Impact" w:cstheme="minorHAnsi"/>
        <w:i/>
      </w:rPr>
      <w:t xml:space="preserve"> · www.holleycsd.org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FA19" w14:textId="77777777" w:rsidR="006B6EA9" w:rsidRDefault="006B6EA9" w:rsidP="00186457">
      <w:pPr>
        <w:spacing w:after="0" w:line="240" w:lineRule="auto"/>
      </w:pPr>
      <w:r>
        <w:separator/>
      </w:r>
    </w:p>
  </w:footnote>
  <w:footnote w:type="continuationSeparator" w:id="0">
    <w:p w14:paraId="57797211" w14:textId="77777777" w:rsidR="006B6EA9" w:rsidRDefault="006B6EA9" w:rsidP="0018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C3DF" w14:textId="5F295C91" w:rsidR="00FF45AD" w:rsidRDefault="00FF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F4D9" w14:textId="50D102FD" w:rsidR="00FF45AD" w:rsidRPr="00FF45AD" w:rsidRDefault="00FF45AD">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41DF" w14:textId="00E15292" w:rsidR="00FF45AD" w:rsidRDefault="00FF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DF"/>
    <w:multiLevelType w:val="hybridMultilevel"/>
    <w:tmpl w:val="461C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4100"/>
    <w:multiLevelType w:val="hybridMultilevel"/>
    <w:tmpl w:val="650E56EC"/>
    <w:lvl w:ilvl="0" w:tplc="9864D46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00B8"/>
    <w:multiLevelType w:val="hybridMultilevel"/>
    <w:tmpl w:val="6654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3BAD"/>
    <w:multiLevelType w:val="singleLevel"/>
    <w:tmpl w:val="46D611CA"/>
    <w:lvl w:ilvl="0">
      <w:numFmt w:val="bullet"/>
      <w:lvlText w:val="-"/>
      <w:lvlJc w:val="left"/>
      <w:pPr>
        <w:tabs>
          <w:tab w:val="num" w:pos="720"/>
        </w:tabs>
        <w:ind w:left="720" w:hanging="720"/>
      </w:pPr>
      <w:rPr>
        <w:rFonts w:hint="default"/>
      </w:rPr>
    </w:lvl>
  </w:abstractNum>
  <w:abstractNum w:abstractNumId="4" w15:restartNumberingAfterBreak="0">
    <w:nsid w:val="1D062112"/>
    <w:multiLevelType w:val="hybridMultilevel"/>
    <w:tmpl w:val="E8906F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E7811F9"/>
    <w:multiLevelType w:val="hybridMultilevel"/>
    <w:tmpl w:val="D0C0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B7876"/>
    <w:multiLevelType w:val="hybridMultilevel"/>
    <w:tmpl w:val="4B38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5208"/>
    <w:multiLevelType w:val="hybridMultilevel"/>
    <w:tmpl w:val="8E2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A0D25"/>
    <w:multiLevelType w:val="hybridMultilevel"/>
    <w:tmpl w:val="F74A828E"/>
    <w:lvl w:ilvl="0" w:tplc="4FB2C9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77DA"/>
    <w:multiLevelType w:val="hybridMultilevel"/>
    <w:tmpl w:val="8C5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E1137"/>
    <w:multiLevelType w:val="hybridMultilevel"/>
    <w:tmpl w:val="3C86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D0D9F"/>
    <w:multiLevelType w:val="hybridMultilevel"/>
    <w:tmpl w:val="9D88152C"/>
    <w:lvl w:ilvl="0" w:tplc="1870E1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05E30"/>
    <w:multiLevelType w:val="hybridMultilevel"/>
    <w:tmpl w:val="E6063BC6"/>
    <w:lvl w:ilvl="0" w:tplc="5D166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43B3C"/>
    <w:multiLevelType w:val="hybridMultilevel"/>
    <w:tmpl w:val="6646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473698"/>
    <w:multiLevelType w:val="hybridMultilevel"/>
    <w:tmpl w:val="2EE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8"/>
  </w:num>
  <w:num w:numId="5">
    <w:abstractNumId w:val="1"/>
  </w:num>
  <w:num w:numId="6">
    <w:abstractNumId w:val="2"/>
  </w:num>
  <w:num w:numId="7">
    <w:abstractNumId w:val="5"/>
  </w:num>
  <w:num w:numId="8">
    <w:abstractNumId w:val="10"/>
  </w:num>
  <w:num w:numId="9">
    <w:abstractNumId w:val="0"/>
  </w:num>
  <w:num w:numId="10">
    <w:abstractNumId w:val="3"/>
  </w:num>
  <w:num w:numId="11">
    <w:abstractNumId w:val="6"/>
  </w:num>
  <w:num w:numId="12">
    <w:abstractNumId w:val="9"/>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C8"/>
    <w:rsid w:val="0000366C"/>
    <w:rsid w:val="00025D8D"/>
    <w:rsid w:val="00027A44"/>
    <w:rsid w:val="000301C8"/>
    <w:rsid w:val="0004426F"/>
    <w:rsid w:val="00073FA7"/>
    <w:rsid w:val="000768B0"/>
    <w:rsid w:val="00092F73"/>
    <w:rsid w:val="000A01F1"/>
    <w:rsid w:val="000D243D"/>
    <w:rsid w:val="000D6443"/>
    <w:rsid w:val="000F063F"/>
    <w:rsid w:val="0013656A"/>
    <w:rsid w:val="00137E85"/>
    <w:rsid w:val="00186457"/>
    <w:rsid w:val="001941B7"/>
    <w:rsid w:val="00194335"/>
    <w:rsid w:val="00197157"/>
    <w:rsid w:val="001A3276"/>
    <w:rsid w:val="001B7843"/>
    <w:rsid w:val="001D0704"/>
    <w:rsid w:val="00211029"/>
    <w:rsid w:val="00240E3C"/>
    <w:rsid w:val="00243954"/>
    <w:rsid w:val="002451E4"/>
    <w:rsid w:val="00270D6C"/>
    <w:rsid w:val="0028556D"/>
    <w:rsid w:val="00293DEE"/>
    <w:rsid w:val="002963F9"/>
    <w:rsid w:val="002B62C2"/>
    <w:rsid w:val="002C4908"/>
    <w:rsid w:val="002E1E0E"/>
    <w:rsid w:val="00335A1D"/>
    <w:rsid w:val="00340682"/>
    <w:rsid w:val="00342788"/>
    <w:rsid w:val="003440E4"/>
    <w:rsid w:val="00350866"/>
    <w:rsid w:val="00356864"/>
    <w:rsid w:val="0039546F"/>
    <w:rsid w:val="00396B01"/>
    <w:rsid w:val="003A32A6"/>
    <w:rsid w:val="003E7DAC"/>
    <w:rsid w:val="003F4D04"/>
    <w:rsid w:val="004061AF"/>
    <w:rsid w:val="004157D6"/>
    <w:rsid w:val="004321D9"/>
    <w:rsid w:val="00446C2F"/>
    <w:rsid w:val="00472A34"/>
    <w:rsid w:val="00477562"/>
    <w:rsid w:val="004817EA"/>
    <w:rsid w:val="004A3228"/>
    <w:rsid w:val="004A6CCC"/>
    <w:rsid w:val="004B07C0"/>
    <w:rsid w:val="004B5592"/>
    <w:rsid w:val="004C2E5F"/>
    <w:rsid w:val="004D68FE"/>
    <w:rsid w:val="004F5574"/>
    <w:rsid w:val="00520DDF"/>
    <w:rsid w:val="00554680"/>
    <w:rsid w:val="00561CD1"/>
    <w:rsid w:val="005B6311"/>
    <w:rsid w:val="005D0CC1"/>
    <w:rsid w:val="005D308E"/>
    <w:rsid w:val="00603804"/>
    <w:rsid w:val="006260B2"/>
    <w:rsid w:val="0063168E"/>
    <w:rsid w:val="00654673"/>
    <w:rsid w:val="00683F96"/>
    <w:rsid w:val="006A1B5B"/>
    <w:rsid w:val="006B6EA9"/>
    <w:rsid w:val="006C4C60"/>
    <w:rsid w:val="006D6975"/>
    <w:rsid w:val="006D79CC"/>
    <w:rsid w:val="006F5D0C"/>
    <w:rsid w:val="00701C87"/>
    <w:rsid w:val="007030B1"/>
    <w:rsid w:val="00713727"/>
    <w:rsid w:val="00721A14"/>
    <w:rsid w:val="00736162"/>
    <w:rsid w:val="007453F1"/>
    <w:rsid w:val="00754954"/>
    <w:rsid w:val="00763151"/>
    <w:rsid w:val="00765CF0"/>
    <w:rsid w:val="007729E4"/>
    <w:rsid w:val="007834AD"/>
    <w:rsid w:val="007B6578"/>
    <w:rsid w:val="007F27C8"/>
    <w:rsid w:val="00800899"/>
    <w:rsid w:val="008248A3"/>
    <w:rsid w:val="00840D05"/>
    <w:rsid w:val="008430C8"/>
    <w:rsid w:val="008460F6"/>
    <w:rsid w:val="00851653"/>
    <w:rsid w:val="00854E0D"/>
    <w:rsid w:val="00861C9E"/>
    <w:rsid w:val="00863E88"/>
    <w:rsid w:val="00882411"/>
    <w:rsid w:val="00885793"/>
    <w:rsid w:val="008927B6"/>
    <w:rsid w:val="00892C75"/>
    <w:rsid w:val="008A6DA8"/>
    <w:rsid w:val="008B23D3"/>
    <w:rsid w:val="008E24D5"/>
    <w:rsid w:val="00906EE4"/>
    <w:rsid w:val="00910765"/>
    <w:rsid w:val="009125D5"/>
    <w:rsid w:val="00930A42"/>
    <w:rsid w:val="00963237"/>
    <w:rsid w:val="00976FF4"/>
    <w:rsid w:val="00977AC3"/>
    <w:rsid w:val="00987757"/>
    <w:rsid w:val="00997DD2"/>
    <w:rsid w:val="009A08FB"/>
    <w:rsid w:val="009A1029"/>
    <w:rsid w:val="009A19C0"/>
    <w:rsid w:val="009A32D6"/>
    <w:rsid w:val="009C093B"/>
    <w:rsid w:val="009D363B"/>
    <w:rsid w:val="009E6886"/>
    <w:rsid w:val="00A04787"/>
    <w:rsid w:val="00A15041"/>
    <w:rsid w:val="00A255B4"/>
    <w:rsid w:val="00A508B1"/>
    <w:rsid w:val="00A813E2"/>
    <w:rsid w:val="00A827E7"/>
    <w:rsid w:val="00A8469E"/>
    <w:rsid w:val="00A95D1D"/>
    <w:rsid w:val="00A972F3"/>
    <w:rsid w:val="00AA0753"/>
    <w:rsid w:val="00AA41B5"/>
    <w:rsid w:val="00AA6801"/>
    <w:rsid w:val="00AB28E6"/>
    <w:rsid w:val="00AC009B"/>
    <w:rsid w:val="00AD4711"/>
    <w:rsid w:val="00AD488A"/>
    <w:rsid w:val="00AD57FE"/>
    <w:rsid w:val="00AE1622"/>
    <w:rsid w:val="00AE5E0F"/>
    <w:rsid w:val="00AF30FB"/>
    <w:rsid w:val="00B2519D"/>
    <w:rsid w:val="00B32C49"/>
    <w:rsid w:val="00B435F6"/>
    <w:rsid w:val="00B93462"/>
    <w:rsid w:val="00B96CDE"/>
    <w:rsid w:val="00BA31DB"/>
    <w:rsid w:val="00BB696F"/>
    <w:rsid w:val="00BD39A8"/>
    <w:rsid w:val="00BD51B4"/>
    <w:rsid w:val="00BE2C2C"/>
    <w:rsid w:val="00C14B13"/>
    <w:rsid w:val="00C153D9"/>
    <w:rsid w:val="00C16838"/>
    <w:rsid w:val="00C21830"/>
    <w:rsid w:val="00C21836"/>
    <w:rsid w:val="00C26F30"/>
    <w:rsid w:val="00C40986"/>
    <w:rsid w:val="00C61C45"/>
    <w:rsid w:val="00C81B0A"/>
    <w:rsid w:val="00C97902"/>
    <w:rsid w:val="00CB0117"/>
    <w:rsid w:val="00CD7B16"/>
    <w:rsid w:val="00CE03F4"/>
    <w:rsid w:val="00CF4F7B"/>
    <w:rsid w:val="00D004DC"/>
    <w:rsid w:val="00D060CE"/>
    <w:rsid w:val="00D1753D"/>
    <w:rsid w:val="00D1757F"/>
    <w:rsid w:val="00D22238"/>
    <w:rsid w:val="00D23233"/>
    <w:rsid w:val="00D233BD"/>
    <w:rsid w:val="00D63435"/>
    <w:rsid w:val="00D656A9"/>
    <w:rsid w:val="00D77A23"/>
    <w:rsid w:val="00D803DF"/>
    <w:rsid w:val="00D83C05"/>
    <w:rsid w:val="00DA73EC"/>
    <w:rsid w:val="00DC3B5F"/>
    <w:rsid w:val="00DC6283"/>
    <w:rsid w:val="00DF2DB5"/>
    <w:rsid w:val="00E27C5A"/>
    <w:rsid w:val="00E337AF"/>
    <w:rsid w:val="00E47382"/>
    <w:rsid w:val="00E5134E"/>
    <w:rsid w:val="00E530BA"/>
    <w:rsid w:val="00E53161"/>
    <w:rsid w:val="00E55889"/>
    <w:rsid w:val="00E64160"/>
    <w:rsid w:val="00EB7015"/>
    <w:rsid w:val="00EE48E9"/>
    <w:rsid w:val="00EF0C87"/>
    <w:rsid w:val="00F04F2A"/>
    <w:rsid w:val="00F062AC"/>
    <w:rsid w:val="00F150A1"/>
    <w:rsid w:val="00F241DE"/>
    <w:rsid w:val="00F366D0"/>
    <w:rsid w:val="00F57671"/>
    <w:rsid w:val="00F66017"/>
    <w:rsid w:val="00F77A47"/>
    <w:rsid w:val="00FA3A7F"/>
    <w:rsid w:val="00FA49F9"/>
    <w:rsid w:val="00FB6C73"/>
    <w:rsid w:val="00FD4871"/>
    <w:rsid w:val="00FE2342"/>
    <w:rsid w:val="00FF2C40"/>
    <w:rsid w:val="00FF45AD"/>
    <w:rsid w:val="00FF5862"/>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12C3C"/>
  <w15:docId w15:val="{4E30890A-77D1-4CF0-B25F-155538C6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4711"/>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C8"/>
    <w:rPr>
      <w:rFonts w:ascii="Tahoma" w:hAnsi="Tahoma" w:cs="Tahoma"/>
      <w:sz w:val="16"/>
      <w:szCs w:val="16"/>
    </w:rPr>
  </w:style>
  <w:style w:type="paragraph" w:styleId="Header">
    <w:name w:val="header"/>
    <w:basedOn w:val="Normal"/>
    <w:link w:val="HeaderChar"/>
    <w:uiPriority w:val="99"/>
    <w:unhideWhenUsed/>
    <w:rsid w:val="00186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57"/>
  </w:style>
  <w:style w:type="paragraph" w:styleId="Footer">
    <w:name w:val="footer"/>
    <w:basedOn w:val="Normal"/>
    <w:link w:val="FooterChar"/>
    <w:uiPriority w:val="99"/>
    <w:unhideWhenUsed/>
    <w:rsid w:val="0018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57"/>
  </w:style>
  <w:style w:type="paragraph" w:styleId="ListParagraph">
    <w:name w:val="List Paragraph"/>
    <w:basedOn w:val="Normal"/>
    <w:uiPriority w:val="34"/>
    <w:qFormat/>
    <w:rsid w:val="00AD57FE"/>
    <w:pPr>
      <w:ind w:left="720"/>
      <w:contextualSpacing/>
    </w:pPr>
  </w:style>
  <w:style w:type="character" w:styleId="Hyperlink">
    <w:name w:val="Hyperlink"/>
    <w:basedOn w:val="DefaultParagraphFont"/>
    <w:uiPriority w:val="99"/>
    <w:unhideWhenUsed/>
    <w:rsid w:val="004A6CCC"/>
    <w:rPr>
      <w:color w:val="0000FF" w:themeColor="hyperlink"/>
      <w:u w:val="single"/>
    </w:rPr>
  </w:style>
  <w:style w:type="paragraph" w:styleId="NoSpacing">
    <w:name w:val="No Spacing"/>
    <w:uiPriority w:val="1"/>
    <w:qFormat/>
    <w:rsid w:val="00D656A9"/>
    <w:pPr>
      <w:spacing w:after="0" w:line="240" w:lineRule="auto"/>
    </w:pPr>
  </w:style>
  <w:style w:type="character" w:customStyle="1" w:styleId="Heading1Char">
    <w:name w:val="Heading 1 Char"/>
    <w:basedOn w:val="DefaultParagraphFont"/>
    <w:link w:val="Heading1"/>
    <w:rsid w:val="00AD4711"/>
    <w:rPr>
      <w:rFonts w:ascii="Times New Roman" w:eastAsia="Times New Roman" w:hAnsi="Times New Roman" w:cs="Times New Roman"/>
      <w:sz w:val="24"/>
      <w:szCs w:val="20"/>
    </w:rPr>
  </w:style>
  <w:style w:type="paragraph" w:styleId="NormalWeb">
    <w:name w:val="Normal (Web)"/>
    <w:basedOn w:val="Normal"/>
    <w:uiPriority w:val="99"/>
    <w:semiHidden/>
    <w:unhideWhenUsed/>
    <w:rsid w:val="00892C75"/>
    <w:pPr>
      <w:spacing w:after="0" w:line="240" w:lineRule="auto"/>
    </w:pPr>
    <w:rPr>
      <w:rFonts w:ascii="Times New Roman" w:hAnsi="Times New Roman" w:cs="Times New Roman"/>
      <w:sz w:val="24"/>
      <w:szCs w:val="24"/>
    </w:rPr>
  </w:style>
  <w:style w:type="table" w:styleId="TableGrid">
    <w:name w:val="Table Grid"/>
    <w:basedOn w:val="TableNormal"/>
    <w:uiPriority w:val="39"/>
    <w:rsid w:val="0089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3481">
      <w:bodyDiv w:val="1"/>
      <w:marLeft w:val="0"/>
      <w:marRight w:val="0"/>
      <w:marTop w:val="0"/>
      <w:marBottom w:val="0"/>
      <w:divBdr>
        <w:top w:val="none" w:sz="0" w:space="0" w:color="auto"/>
        <w:left w:val="none" w:sz="0" w:space="0" w:color="auto"/>
        <w:bottom w:val="none" w:sz="0" w:space="0" w:color="auto"/>
        <w:right w:val="none" w:sz="0" w:space="0" w:color="auto"/>
      </w:divBdr>
    </w:div>
    <w:div w:id="990670222">
      <w:bodyDiv w:val="1"/>
      <w:marLeft w:val="0"/>
      <w:marRight w:val="0"/>
      <w:marTop w:val="0"/>
      <w:marBottom w:val="0"/>
      <w:divBdr>
        <w:top w:val="none" w:sz="0" w:space="0" w:color="auto"/>
        <w:left w:val="none" w:sz="0" w:space="0" w:color="auto"/>
        <w:bottom w:val="none" w:sz="0" w:space="0" w:color="auto"/>
        <w:right w:val="none" w:sz="0" w:space="0" w:color="auto"/>
      </w:divBdr>
    </w:div>
    <w:div w:id="1357540483">
      <w:bodyDiv w:val="1"/>
      <w:marLeft w:val="0"/>
      <w:marRight w:val="0"/>
      <w:marTop w:val="0"/>
      <w:marBottom w:val="0"/>
      <w:divBdr>
        <w:top w:val="none" w:sz="0" w:space="0" w:color="auto"/>
        <w:left w:val="none" w:sz="0" w:space="0" w:color="auto"/>
        <w:bottom w:val="none" w:sz="0" w:space="0" w:color="auto"/>
        <w:right w:val="none" w:sz="0" w:space="0" w:color="auto"/>
      </w:divBdr>
    </w:div>
    <w:div w:id="19053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PreKKHCSD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D64D-26B0-4504-8ABF-6E76A9AA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artessa</dc:creator>
  <cp:lastModifiedBy>Beth Nash</cp:lastModifiedBy>
  <cp:revision>2</cp:revision>
  <cp:lastPrinted>2020-06-08T19:46:00Z</cp:lastPrinted>
  <dcterms:created xsi:type="dcterms:W3CDTF">2020-06-09T00:17:00Z</dcterms:created>
  <dcterms:modified xsi:type="dcterms:W3CDTF">2020-06-09T00:17:00Z</dcterms:modified>
</cp:coreProperties>
</file>